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DB526" w14:textId="77777777" w:rsidR="00C972E1" w:rsidRDefault="00C972E1" w:rsidP="00C328DE">
      <w:pPr>
        <w:widowControl w:val="0"/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524B6AB0" w14:textId="77777777" w:rsidR="00C972E1" w:rsidRDefault="00C972E1" w:rsidP="00215097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3547C407" w14:textId="77777777" w:rsidR="00215097" w:rsidRDefault="00215097" w:rsidP="00C328DE">
      <w:pPr>
        <w:widowControl w:val="0"/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1D381D15" w14:textId="77777777" w:rsidR="00215097" w:rsidRDefault="00215097" w:rsidP="00215097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  <w:r w:rsidRPr="00D01E05">
        <w:rPr>
          <w:rFonts w:ascii="Arial" w:eastAsia="Arial" w:hAnsi="Arial" w:cs="Arial"/>
          <w:b/>
          <w:u w:val="single"/>
        </w:rPr>
        <w:t>ANEXO 1</w:t>
      </w:r>
    </w:p>
    <w:p w14:paraId="4FA8DCF2" w14:textId="77777777" w:rsidR="00C328DE" w:rsidRPr="00D01E05" w:rsidRDefault="00C328DE" w:rsidP="00215097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0CC06E9F" w14:textId="77777777" w:rsidR="00215097" w:rsidRPr="00D01E05" w:rsidRDefault="00215097" w:rsidP="00215097">
      <w:pPr>
        <w:widowControl w:val="0"/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4D6081E2" w14:textId="235AFFBD" w:rsidR="00215097" w:rsidRDefault="00215097" w:rsidP="00C328DE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</w:rPr>
      </w:pPr>
      <w:r w:rsidRPr="00C328DE">
        <w:rPr>
          <w:rFonts w:ascii="Arial" w:eastAsia="Arial" w:hAnsi="Arial" w:cs="Arial"/>
          <w:b/>
          <w:color w:val="000000"/>
          <w:u w:val="single"/>
        </w:rPr>
        <w:t>OFICIO</w:t>
      </w:r>
      <w:r>
        <w:rPr>
          <w:rFonts w:ascii="Arial" w:eastAsia="Arial" w:hAnsi="Arial" w:cs="Arial"/>
          <w:b/>
          <w:color w:val="000000"/>
        </w:rPr>
        <w:t xml:space="preserve"> CGGIC/DMA/JA/</w:t>
      </w:r>
      <w:r w:rsidR="00C328DE">
        <w:rPr>
          <w:rFonts w:ascii="Arial" w:eastAsia="Arial" w:hAnsi="Arial" w:cs="Arial"/>
          <w:b/>
          <w:color w:val="000000"/>
        </w:rPr>
        <w:t>109</w:t>
      </w:r>
      <w:r>
        <w:rPr>
          <w:rFonts w:ascii="Arial" w:eastAsia="Arial" w:hAnsi="Arial" w:cs="Arial"/>
          <w:b/>
          <w:color w:val="000000"/>
        </w:rPr>
        <w:t>/2021</w:t>
      </w:r>
      <w:r w:rsidR="00C328DE">
        <w:rPr>
          <w:rFonts w:ascii="Arial" w:eastAsia="Arial" w:hAnsi="Arial" w:cs="Arial"/>
          <w:b/>
          <w:color w:val="000000"/>
        </w:rPr>
        <w:t xml:space="preserve"> </w:t>
      </w:r>
    </w:p>
    <w:p w14:paraId="1C311E10" w14:textId="405D6C32" w:rsidR="00C328DE" w:rsidRPr="00C328DE" w:rsidRDefault="00C328DE" w:rsidP="00C328DE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REQUISICIÓ</w:t>
      </w:r>
      <w:r w:rsidRPr="00C328DE">
        <w:rPr>
          <w:rFonts w:ascii="Arial" w:eastAsia="Arial" w:hAnsi="Arial" w:cs="Arial"/>
          <w:b/>
          <w:color w:val="000000"/>
          <w:u w:val="single"/>
        </w:rPr>
        <w:t xml:space="preserve">N </w:t>
      </w:r>
    </w:p>
    <w:p w14:paraId="0A6396D1" w14:textId="35F9EA93" w:rsidR="00215097" w:rsidRPr="00634F91" w:rsidRDefault="00215097" w:rsidP="00215097">
      <w:pPr>
        <w:widowControl w:val="0"/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  <w:r w:rsidRPr="00634F91">
        <w:rPr>
          <w:rFonts w:ascii="Arial" w:eastAsia="Arial" w:hAnsi="Arial" w:cs="Arial"/>
          <w:b/>
          <w:color w:val="000000"/>
        </w:rPr>
        <w:t xml:space="preserve"> </w:t>
      </w:r>
    </w:p>
    <w:p w14:paraId="299D8FFE" w14:textId="77777777" w:rsidR="00215097" w:rsidRPr="00D01E05" w:rsidRDefault="00215097" w:rsidP="0021509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bookmarkStart w:id="0" w:name="_gjdgxs" w:colFirst="0" w:colLast="0"/>
      <w:bookmarkEnd w:id="0"/>
    </w:p>
    <w:p w14:paraId="1CA9C25E" w14:textId="77777777" w:rsidR="00215097" w:rsidRPr="00D01E05" w:rsidRDefault="00215097" w:rsidP="0021509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D01E05">
        <w:rPr>
          <w:rFonts w:ascii="Arial" w:eastAsia="Arial" w:hAnsi="Arial" w:cs="Arial"/>
          <w:b/>
          <w:color w:val="000000"/>
        </w:rPr>
        <w:t>Dependencia solicitante:</w:t>
      </w:r>
      <w:r w:rsidRPr="00D01E05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COORDINACIÓN GENERAL DE GESTIÓN INTEGRAL DE LA CIUDAD </w:t>
      </w:r>
    </w:p>
    <w:p w14:paraId="37924161" w14:textId="77777777" w:rsidR="00215097" w:rsidRPr="00D01E05" w:rsidRDefault="00215097" w:rsidP="0021509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0E2E6AE" w14:textId="7CCFB3EB" w:rsidR="00215097" w:rsidRPr="00D01E05" w:rsidRDefault="00215097" w:rsidP="0021509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D01E05">
        <w:rPr>
          <w:rFonts w:ascii="Arial" w:eastAsia="Arial" w:hAnsi="Arial" w:cs="Arial"/>
          <w:b/>
          <w:color w:val="000000"/>
        </w:rPr>
        <w:t>Unidad Responsable (área técnica requirente):</w:t>
      </w:r>
      <w:r>
        <w:rPr>
          <w:rFonts w:ascii="Arial" w:eastAsia="Arial" w:hAnsi="Arial" w:cs="Arial"/>
          <w:b/>
          <w:color w:val="000000"/>
        </w:rPr>
        <w:t xml:space="preserve"> 0741 DIRECCIÓN DE MEDIO AMBIENTE </w:t>
      </w:r>
    </w:p>
    <w:p w14:paraId="1BB85CC8" w14:textId="77777777" w:rsidR="00215097" w:rsidRPr="00D01E05" w:rsidRDefault="00215097" w:rsidP="00215097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jc w:val="both"/>
        <w:rPr>
          <w:rFonts w:ascii="Arial" w:eastAsia="Arial" w:hAnsi="Arial" w:cs="Arial"/>
          <w:b/>
          <w:color w:val="000000"/>
        </w:rPr>
      </w:pPr>
    </w:p>
    <w:p w14:paraId="0ACC27A6" w14:textId="18C05F03" w:rsidR="00215097" w:rsidRDefault="00215097" w:rsidP="0021509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D01E05">
        <w:rPr>
          <w:rFonts w:ascii="Arial" w:eastAsia="Arial" w:hAnsi="Arial" w:cs="Arial"/>
          <w:b/>
          <w:color w:val="000000"/>
        </w:rPr>
        <w:t xml:space="preserve">Objetivo del bien a  </w:t>
      </w:r>
      <w:r w:rsidRPr="00387B57">
        <w:rPr>
          <w:rFonts w:ascii="Arial" w:eastAsia="Arial" w:hAnsi="Arial" w:cs="Arial"/>
          <w:b/>
          <w:color w:val="000000"/>
        </w:rPr>
        <w:t xml:space="preserve">(identificación de lo que se desea obtener al ejecutar  el Objeto del Contrato) </w:t>
      </w:r>
    </w:p>
    <w:p w14:paraId="398CC7E8" w14:textId="77777777" w:rsidR="00BE0068" w:rsidRPr="00BE0068" w:rsidRDefault="00BE0068" w:rsidP="00BE0068">
      <w:pPr>
        <w:pStyle w:val="Prrafodelista"/>
        <w:rPr>
          <w:rFonts w:ascii="Arial" w:eastAsia="Arial" w:hAnsi="Arial" w:cs="Arial"/>
          <w:b/>
          <w:color w:val="000000"/>
        </w:rPr>
      </w:pPr>
    </w:p>
    <w:p w14:paraId="3C88EE7B" w14:textId="77777777" w:rsidR="00BE0068" w:rsidRPr="00A85EE2" w:rsidRDefault="00BE0068" w:rsidP="00BE006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>TRASLADAR DE MANERA PROFESIONAL LOS INVERNADEROS PERTENECIENTES A LA DIRECCION DE MEDIO AMBIENTE CON MOTIVO DE LA MUDANZA QUE E</w:t>
      </w:r>
    </w:p>
    <w:p w14:paraId="44F79C6B" w14:textId="77777777" w:rsidR="00215097" w:rsidRPr="00D01E05" w:rsidRDefault="00215097" w:rsidP="00215097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jc w:val="both"/>
        <w:rPr>
          <w:rFonts w:ascii="Arial" w:eastAsia="Arial" w:hAnsi="Arial" w:cs="Arial"/>
          <w:b/>
          <w:color w:val="000000"/>
        </w:rPr>
      </w:pPr>
    </w:p>
    <w:p w14:paraId="6A387D06" w14:textId="77777777" w:rsidR="00215097" w:rsidRDefault="00215097" w:rsidP="0021509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Objeto del servicio:</w:t>
      </w:r>
    </w:p>
    <w:p w14:paraId="14214C50" w14:textId="283FF291" w:rsidR="00215097" w:rsidRDefault="00215097" w:rsidP="0021509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5C795993" w14:textId="52FC12C9" w:rsidR="00215097" w:rsidRPr="00B12AAB" w:rsidRDefault="00BE0068" w:rsidP="0021509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OPTIMIZAR RECUSOS MATERIALES DEL VIVERO</w:t>
      </w:r>
    </w:p>
    <w:p w14:paraId="366E454E" w14:textId="77777777" w:rsidR="00215097" w:rsidRDefault="00215097" w:rsidP="00215097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jc w:val="both"/>
        <w:rPr>
          <w:rFonts w:ascii="Arial" w:eastAsia="Arial" w:hAnsi="Arial" w:cs="Arial"/>
          <w:b/>
          <w:color w:val="000000"/>
        </w:rPr>
      </w:pPr>
    </w:p>
    <w:p w14:paraId="3F658033" w14:textId="77777777" w:rsidR="00215097" w:rsidRDefault="00215097" w:rsidP="0021509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387B57">
        <w:rPr>
          <w:rFonts w:ascii="Arial" w:eastAsia="Arial" w:hAnsi="Arial" w:cs="Arial"/>
          <w:b/>
          <w:color w:val="000000"/>
        </w:rPr>
        <w:t>Especificaciones técnicas mínimas requeridas:</w:t>
      </w:r>
    </w:p>
    <w:p w14:paraId="33F40D94" w14:textId="77777777" w:rsidR="00215097" w:rsidRDefault="00215097" w:rsidP="0021509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039D5366" w14:textId="7535F3BC" w:rsidR="007565DA" w:rsidRDefault="007A50C5" w:rsidP="0021509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DEBERÁN REALIZAR EL DESMONTE DE LOS TRES INVERNADEROS UBICADOS EN EL VIVERO MUNICIPAL UBICADO EN LA CALLE GOBERNADO CURIEL #2990, Y TRASLADARLOS AL NUEVO VIVERO MUNICIPAL UBICADO EN LA CALLE 18 DE MARZO CASI ESQUINA CON LA CALZADA LAZARO CARDENAS, DONDE DEBERÁN MONTARLOS NUEVAMENTE.</w:t>
      </w:r>
    </w:p>
    <w:p w14:paraId="31D46A22" w14:textId="3CF8777D" w:rsidR="007A50C5" w:rsidRDefault="007A50C5" w:rsidP="0021509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</w:p>
    <w:p w14:paraId="230CC7C9" w14:textId="473319F5" w:rsidR="007A50C5" w:rsidRPr="007A50C5" w:rsidRDefault="007A50C5" w:rsidP="0021509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LOGISTICA DEL SERVICIO CORRERÁ A CARGO DEL PROVEEDOR QUIEN CON SUS RECURSOS MATERIALESY HUMANOS DEBERÁ LLEVAR A CABO EL 100 % DEL SERVICIO QUE EN SU CASO LE SERÁ ASIGNADO </w:t>
      </w:r>
    </w:p>
    <w:p w14:paraId="532AA27B" w14:textId="77777777" w:rsidR="00215097" w:rsidRPr="00634F91" w:rsidRDefault="00215097" w:rsidP="0021509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</w:rPr>
      </w:pPr>
    </w:p>
    <w:p w14:paraId="25A83C99" w14:textId="0E77B07C" w:rsidR="00215097" w:rsidRDefault="00215097" w:rsidP="0021509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177D5F">
        <w:rPr>
          <w:rFonts w:ascii="Arial" w:eastAsia="Arial" w:hAnsi="Arial" w:cs="Arial"/>
          <w:b/>
          <w:color w:val="000000"/>
        </w:rPr>
        <w:t xml:space="preserve">Vigencia del contrato del bien adquirir </w:t>
      </w:r>
    </w:p>
    <w:p w14:paraId="20BA4EC7" w14:textId="77777777" w:rsidR="007A50C5" w:rsidRPr="007A50C5" w:rsidRDefault="007A50C5" w:rsidP="007A50C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42299359" w14:textId="183210A9" w:rsidR="00215097" w:rsidRDefault="00EA7042" w:rsidP="0021509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</w:t>
      </w:r>
      <w:r w:rsidR="007565DA">
        <w:rPr>
          <w:rFonts w:ascii="Arial" w:eastAsia="Arial" w:hAnsi="Arial" w:cs="Arial"/>
          <w:color w:val="000000"/>
        </w:rPr>
        <w:t>PAR</w:t>
      </w:r>
      <w:r>
        <w:rPr>
          <w:rFonts w:ascii="Arial" w:eastAsia="Arial" w:hAnsi="Arial" w:cs="Arial"/>
          <w:color w:val="000000"/>
        </w:rPr>
        <w:t>TIR DEL FAL</w:t>
      </w:r>
      <w:r w:rsidR="00C328DE">
        <w:rPr>
          <w:rFonts w:ascii="Arial" w:eastAsia="Arial" w:hAnsi="Arial" w:cs="Arial"/>
          <w:color w:val="000000"/>
        </w:rPr>
        <w:t>LO DE ADJUDICACION Y HASTA EL 31 DE D</w:t>
      </w:r>
      <w:r>
        <w:rPr>
          <w:rFonts w:ascii="Arial" w:eastAsia="Arial" w:hAnsi="Arial" w:cs="Arial"/>
          <w:color w:val="000000"/>
        </w:rPr>
        <w:t>I</w:t>
      </w:r>
      <w:r w:rsidR="00C328DE">
        <w:rPr>
          <w:rFonts w:ascii="Arial" w:eastAsia="Arial" w:hAnsi="Arial" w:cs="Arial"/>
          <w:color w:val="000000"/>
        </w:rPr>
        <w:t>CI</w:t>
      </w:r>
      <w:r>
        <w:rPr>
          <w:rFonts w:ascii="Arial" w:eastAsia="Arial" w:hAnsi="Arial" w:cs="Arial"/>
          <w:color w:val="000000"/>
        </w:rPr>
        <w:t xml:space="preserve">EMBRE DE 2021 O AGAOTAR EL TECHO PRESUPUESTAL </w:t>
      </w:r>
    </w:p>
    <w:p w14:paraId="2EF06995" w14:textId="77777777" w:rsidR="00C972E1" w:rsidRDefault="00C972E1" w:rsidP="0021509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580F4422" w14:textId="77777777" w:rsidR="00C972E1" w:rsidRDefault="00C972E1" w:rsidP="0021509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50068809" w14:textId="77777777" w:rsidR="00215097" w:rsidRPr="00196CAB" w:rsidRDefault="00215097" w:rsidP="0021509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259D9EC8" w14:textId="77777777" w:rsidR="00215097" w:rsidRPr="00B6345B" w:rsidRDefault="00215097" w:rsidP="0021509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D01E05">
        <w:rPr>
          <w:rFonts w:ascii="Arial" w:eastAsia="Arial" w:hAnsi="Arial" w:cs="Arial"/>
          <w:b/>
          <w:color w:val="000000"/>
        </w:rPr>
        <w:lastRenderedPageBreak/>
        <w:t xml:space="preserve">Tipo de Contrato  </w:t>
      </w:r>
    </w:p>
    <w:p w14:paraId="60CDEE9F" w14:textId="77777777" w:rsidR="007A50C5" w:rsidRDefault="007A50C5" w:rsidP="00EA7042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</w:p>
    <w:p w14:paraId="1B754681" w14:textId="063714DD" w:rsidR="00215097" w:rsidRDefault="007A50C5" w:rsidP="00EA7042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CERRADO</w:t>
      </w:r>
    </w:p>
    <w:p w14:paraId="712F9185" w14:textId="77777777" w:rsidR="00EA7042" w:rsidRPr="00EA7042" w:rsidRDefault="00EA7042" w:rsidP="00EA7042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</w:p>
    <w:p w14:paraId="7D1E7D14" w14:textId="77777777" w:rsidR="00215097" w:rsidRPr="00D01E05" w:rsidRDefault="00215097" w:rsidP="002150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 w:rsidRPr="00D01E05">
        <w:rPr>
          <w:rFonts w:ascii="Arial" w:eastAsia="Arial" w:hAnsi="Arial" w:cs="Arial"/>
          <w:b/>
          <w:color w:val="000000"/>
        </w:rPr>
        <w:t xml:space="preserve">Catálogos de bienes </w:t>
      </w:r>
    </w:p>
    <w:tbl>
      <w:tblPr>
        <w:tblW w:w="101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3"/>
        <w:gridCol w:w="1215"/>
        <w:gridCol w:w="3799"/>
        <w:gridCol w:w="1381"/>
        <w:gridCol w:w="2109"/>
      </w:tblGrid>
      <w:tr w:rsidR="00215097" w:rsidRPr="00923DB8" w14:paraId="01F786A0" w14:textId="77777777" w:rsidTr="008E285E">
        <w:trPr>
          <w:trHeight w:val="255"/>
          <w:jc w:val="center"/>
        </w:trPr>
        <w:tc>
          <w:tcPr>
            <w:tcW w:w="1623" w:type="dxa"/>
            <w:shd w:val="clear" w:color="auto" w:fill="auto"/>
            <w:vAlign w:val="center"/>
          </w:tcPr>
          <w:p w14:paraId="15B16DA4" w14:textId="77777777" w:rsidR="00215097" w:rsidRPr="00923DB8" w:rsidRDefault="00215097" w:rsidP="008E285E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19"/>
                <w:szCs w:val="19"/>
              </w:rPr>
            </w:pPr>
            <w:r w:rsidRPr="00923DB8">
              <w:rPr>
                <w:rFonts w:asciiTheme="majorHAnsi" w:eastAsia="Arial" w:hAnsiTheme="majorHAnsi" w:cstheme="majorHAnsi"/>
                <w:b/>
                <w:sz w:val="19"/>
                <w:szCs w:val="19"/>
              </w:rPr>
              <w:t>Numero de concepto (consecutivo)</w:t>
            </w:r>
          </w:p>
        </w:tc>
        <w:tc>
          <w:tcPr>
            <w:tcW w:w="1215" w:type="dxa"/>
            <w:vAlign w:val="center"/>
          </w:tcPr>
          <w:p w14:paraId="52C7EC57" w14:textId="77777777" w:rsidR="00215097" w:rsidRPr="00923DB8" w:rsidRDefault="00215097" w:rsidP="008E285E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19"/>
                <w:szCs w:val="19"/>
              </w:rPr>
            </w:pPr>
            <w:r w:rsidRPr="00923DB8">
              <w:rPr>
                <w:rFonts w:asciiTheme="majorHAnsi" w:eastAsia="Arial" w:hAnsiTheme="majorHAnsi" w:cstheme="majorHAnsi"/>
                <w:b/>
                <w:sz w:val="19"/>
                <w:szCs w:val="19"/>
              </w:rPr>
              <w:t>PARTIDA</w:t>
            </w:r>
          </w:p>
          <w:p w14:paraId="5AC2B58C" w14:textId="77777777" w:rsidR="00215097" w:rsidRPr="00923DB8" w:rsidRDefault="00215097" w:rsidP="008E285E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19"/>
                <w:szCs w:val="19"/>
              </w:rPr>
            </w:pPr>
            <w:r w:rsidRPr="00923DB8">
              <w:rPr>
                <w:rFonts w:asciiTheme="majorHAnsi" w:eastAsia="Arial" w:hAnsiTheme="majorHAnsi" w:cstheme="majorHAnsi"/>
                <w:b/>
                <w:sz w:val="19"/>
                <w:szCs w:val="19"/>
              </w:rPr>
              <w:t>(conforme a sistema)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7ABBA3EE" w14:textId="77777777" w:rsidR="00215097" w:rsidRPr="00923DB8" w:rsidRDefault="00215097" w:rsidP="008E285E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19"/>
                <w:szCs w:val="19"/>
              </w:rPr>
            </w:pPr>
            <w:r w:rsidRPr="00923DB8">
              <w:rPr>
                <w:rFonts w:asciiTheme="majorHAnsi" w:eastAsia="Arial" w:hAnsiTheme="majorHAnsi" w:cstheme="majorHAnsi"/>
                <w:b/>
                <w:sz w:val="19"/>
                <w:szCs w:val="19"/>
              </w:rPr>
              <w:t xml:space="preserve">DESCRIPCIÓN DEL SERVICIO 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0B8CED21" w14:textId="77777777" w:rsidR="00215097" w:rsidRPr="00923DB8" w:rsidRDefault="00215097" w:rsidP="008E285E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19"/>
                <w:szCs w:val="19"/>
              </w:rPr>
            </w:pPr>
            <w:r w:rsidRPr="00923DB8">
              <w:rPr>
                <w:rFonts w:asciiTheme="majorHAnsi" w:eastAsia="Arial" w:hAnsiTheme="majorHAnsi" w:cstheme="majorHAnsi"/>
                <w:b/>
                <w:sz w:val="19"/>
                <w:szCs w:val="19"/>
              </w:rPr>
              <w:t>CANTIDAD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871D4A5" w14:textId="77777777" w:rsidR="00215097" w:rsidRPr="00923DB8" w:rsidRDefault="00215097" w:rsidP="008E285E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19"/>
                <w:szCs w:val="19"/>
              </w:rPr>
            </w:pPr>
            <w:r w:rsidRPr="00923DB8">
              <w:rPr>
                <w:rFonts w:asciiTheme="majorHAnsi" w:eastAsia="Arial" w:hAnsiTheme="majorHAnsi" w:cstheme="majorHAnsi"/>
                <w:b/>
                <w:sz w:val="19"/>
                <w:szCs w:val="19"/>
              </w:rPr>
              <w:t>UNIDAD DE MEDIDA</w:t>
            </w:r>
          </w:p>
        </w:tc>
      </w:tr>
      <w:tr w:rsidR="001E3EE6" w:rsidRPr="00923DB8" w14:paraId="1E2FA5A8" w14:textId="77777777" w:rsidTr="006E2CB1">
        <w:trPr>
          <w:trHeight w:val="255"/>
          <w:jc w:val="center"/>
        </w:trPr>
        <w:tc>
          <w:tcPr>
            <w:tcW w:w="1623" w:type="dxa"/>
            <w:shd w:val="clear" w:color="auto" w:fill="auto"/>
            <w:vAlign w:val="center"/>
          </w:tcPr>
          <w:p w14:paraId="0FF462F2" w14:textId="72505431" w:rsidR="001E3EE6" w:rsidRPr="00923DB8" w:rsidRDefault="001E3EE6" w:rsidP="001E3EE6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19"/>
                <w:szCs w:val="19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5" w:type="dxa"/>
            <w:vAlign w:val="center"/>
          </w:tcPr>
          <w:p w14:paraId="2D84A7F2" w14:textId="2F551E2E" w:rsidR="001E3EE6" w:rsidRPr="00923DB8" w:rsidRDefault="001E3EE6" w:rsidP="001E3EE6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19"/>
                <w:szCs w:val="19"/>
              </w:rPr>
            </w:pPr>
            <w:r>
              <w:rPr>
                <w:rFonts w:eastAsia="Arial"/>
                <w:bCs/>
                <w:color w:val="000000"/>
              </w:rPr>
              <w:t>3471</w:t>
            </w:r>
          </w:p>
        </w:tc>
        <w:tc>
          <w:tcPr>
            <w:tcW w:w="3799" w:type="dxa"/>
            <w:shd w:val="clear" w:color="auto" w:fill="auto"/>
            <w:vAlign w:val="bottom"/>
          </w:tcPr>
          <w:p w14:paraId="552BCB13" w14:textId="42292AA5" w:rsidR="001E3EE6" w:rsidRDefault="001E3EE6" w:rsidP="001E3EE6">
            <w:pPr>
              <w:rPr>
                <w:rFonts w:ascii="Cambria" w:hAnsi="Cambria"/>
                <w:color w:val="000000"/>
              </w:rPr>
            </w:pPr>
            <w:r>
              <w:rPr>
                <w:color w:val="000000"/>
              </w:rPr>
              <w:t>SERVICIO DE FLETE Y MANIOBRAS PARA TRASLADO DE INVERNADERO DEL VIVERO MUNICIPAL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0C1A81C8" w14:textId="5153DC2F" w:rsidR="001E3EE6" w:rsidRDefault="001E3EE6" w:rsidP="001E3EE6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FF17C04" w14:textId="4D4CA685" w:rsidR="001E3EE6" w:rsidRPr="00923DB8" w:rsidRDefault="001E3EE6" w:rsidP="001E3EE6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19"/>
                <w:szCs w:val="19"/>
              </w:rPr>
            </w:pPr>
            <w:r>
              <w:rPr>
                <w:color w:val="000000"/>
              </w:rPr>
              <w:t xml:space="preserve">SERVICIO </w:t>
            </w:r>
          </w:p>
        </w:tc>
      </w:tr>
    </w:tbl>
    <w:p w14:paraId="0B0B0609" w14:textId="77777777" w:rsidR="00215097" w:rsidRDefault="00215097" w:rsidP="0021509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F7CBA88" w14:textId="77777777" w:rsidR="00215097" w:rsidRPr="00F306DF" w:rsidRDefault="00215097" w:rsidP="002150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 w:rsidRPr="00F306DF">
        <w:rPr>
          <w:rFonts w:ascii="Arial" w:eastAsia="Arial" w:hAnsi="Arial" w:cs="Arial"/>
          <w:b/>
          <w:color w:val="000000"/>
        </w:rPr>
        <w:t xml:space="preserve">Criterios de evaluación: </w:t>
      </w:r>
    </w:p>
    <w:tbl>
      <w:tblPr>
        <w:tblW w:w="104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6"/>
        <w:gridCol w:w="7517"/>
        <w:gridCol w:w="2107"/>
      </w:tblGrid>
      <w:tr w:rsidR="00C64CED" w:rsidRPr="00D01E05" w14:paraId="4050E261" w14:textId="77777777" w:rsidTr="0070487B">
        <w:trPr>
          <w:trHeight w:val="12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D752B8F" w14:textId="77777777" w:rsidR="00C64CED" w:rsidRPr="00D01E05" w:rsidRDefault="00C64CED" w:rsidP="0070487B">
            <w:pPr>
              <w:spacing w:after="0"/>
              <w:rPr>
                <w:rFonts w:ascii="Arial" w:eastAsia="Arial" w:hAnsi="Arial" w:cs="Arial"/>
              </w:rPr>
            </w:pPr>
            <w:r w:rsidRPr="00D01E05">
              <w:rPr>
                <w:rFonts w:ascii="Arial" w:eastAsia="Arial" w:hAnsi="Arial" w:cs="Arial"/>
                <w:b/>
              </w:rPr>
              <w:t>No.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314E8F5" w14:textId="77777777" w:rsidR="00C64CED" w:rsidRPr="00D01E05" w:rsidRDefault="00C64CED" w:rsidP="0070487B">
            <w:pPr>
              <w:spacing w:after="0"/>
              <w:rPr>
                <w:rFonts w:ascii="Arial" w:eastAsia="Arial" w:hAnsi="Arial" w:cs="Arial"/>
              </w:rPr>
            </w:pPr>
            <w:r w:rsidRPr="00D01E05">
              <w:rPr>
                <w:rFonts w:ascii="Arial" w:eastAsia="Arial" w:hAnsi="Arial" w:cs="Arial"/>
                <w:b/>
              </w:rPr>
              <w:t xml:space="preserve">Criterio de evaluación                                     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43A014F" w14:textId="77777777" w:rsidR="00C64CED" w:rsidRPr="00D01E05" w:rsidRDefault="00C64CED" w:rsidP="0070487B">
            <w:pPr>
              <w:spacing w:after="0"/>
              <w:rPr>
                <w:rFonts w:ascii="Arial" w:eastAsia="Arial" w:hAnsi="Arial" w:cs="Arial"/>
              </w:rPr>
            </w:pPr>
            <w:r w:rsidRPr="00D01E05">
              <w:rPr>
                <w:rFonts w:ascii="Arial" w:eastAsia="Arial" w:hAnsi="Arial" w:cs="Arial"/>
                <w:b/>
              </w:rPr>
              <w:t>Porcentaje</w:t>
            </w:r>
          </w:p>
        </w:tc>
      </w:tr>
      <w:tr w:rsidR="00C64CED" w:rsidRPr="00D01E05" w14:paraId="3452B58B" w14:textId="77777777" w:rsidTr="0070487B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9834B" w14:textId="77777777" w:rsidR="00C64CED" w:rsidRPr="00C64CED" w:rsidRDefault="00C64CED" w:rsidP="0070487B">
            <w:pPr>
              <w:spacing w:after="0"/>
              <w:rPr>
                <w:rFonts w:ascii="Arial" w:eastAsia="Arial" w:hAnsi="Arial" w:cs="Arial"/>
              </w:rPr>
            </w:pPr>
            <w:r w:rsidRPr="00C64CED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ECF34" w14:textId="77777777" w:rsidR="00C64CED" w:rsidRPr="00C64CED" w:rsidRDefault="00C64CED" w:rsidP="0070487B">
            <w:pPr>
              <w:spacing w:after="0"/>
              <w:rPr>
                <w:rFonts w:ascii="Arial" w:eastAsia="Arial" w:hAnsi="Arial" w:cs="Arial"/>
                <w:b/>
                <w:u w:val="single"/>
              </w:rPr>
            </w:pPr>
            <w:r w:rsidRPr="00C64CED">
              <w:rPr>
                <w:rFonts w:ascii="Arial" w:eastAsia="Arial" w:hAnsi="Arial" w:cs="Arial"/>
                <w:b/>
                <w:u w:val="single"/>
              </w:rPr>
              <w:t>Especialidad</w:t>
            </w:r>
          </w:p>
          <w:p w14:paraId="1F5FDA94" w14:textId="77777777" w:rsidR="00C64CED" w:rsidRPr="00C64CED" w:rsidRDefault="00C64CED" w:rsidP="0070487B">
            <w:pPr>
              <w:spacing w:after="0"/>
              <w:rPr>
                <w:rFonts w:ascii="Arial" w:eastAsia="Arial" w:hAnsi="Arial" w:cs="Arial"/>
                <w:b/>
              </w:rPr>
            </w:pPr>
            <w:r w:rsidRPr="00C64CED">
              <w:rPr>
                <w:rFonts w:ascii="Arial" w:eastAsia="Arial" w:hAnsi="Arial" w:cs="Arial"/>
                <w:b/>
              </w:rPr>
              <w:t>Presentación de contratos o documentos con los cuales el licitante acredite que ha prestado servicios que son iguales o similares en características, en volumen y condiciones a los servicios que se están solicitando en este procedimiento de contratación.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12DB1" w14:textId="77777777" w:rsidR="00C64CED" w:rsidRPr="00C64CED" w:rsidRDefault="00C64CED" w:rsidP="0070487B">
            <w:pPr>
              <w:spacing w:after="0"/>
              <w:rPr>
                <w:rFonts w:ascii="Arial" w:eastAsia="Arial" w:hAnsi="Arial" w:cs="Arial"/>
              </w:rPr>
            </w:pPr>
            <w:r w:rsidRPr="00C64CED">
              <w:rPr>
                <w:rFonts w:ascii="Arial" w:eastAsia="Arial" w:hAnsi="Arial" w:cs="Arial"/>
                <w:b/>
              </w:rPr>
              <w:t>30%</w:t>
            </w:r>
          </w:p>
        </w:tc>
      </w:tr>
      <w:tr w:rsidR="00C64CED" w:rsidRPr="00D01E05" w14:paraId="75333FD2" w14:textId="77777777" w:rsidTr="0070487B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B71F5" w14:textId="77777777" w:rsidR="00C64CED" w:rsidRPr="00C64CED" w:rsidRDefault="00C64CED" w:rsidP="0070487B">
            <w:pPr>
              <w:spacing w:after="0"/>
              <w:rPr>
                <w:rFonts w:ascii="Arial" w:eastAsia="Arial" w:hAnsi="Arial" w:cs="Arial"/>
              </w:rPr>
            </w:pPr>
            <w:r w:rsidRPr="00C64CED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A364" w14:textId="77777777" w:rsidR="00C64CED" w:rsidRPr="00C64CED" w:rsidRDefault="00C64CED" w:rsidP="0070487B">
            <w:pPr>
              <w:spacing w:after="0"/>
              <w:rPr>
                <w:rFonts w:ascii="Arial" w:eastAsia="Arial" w:hAnsi="Arial" w:cs="Arial"/>
                <w:b/>
                <w:u w:val="single"/>
              </w:rPr>
            </w:pPr>
            <w:r w:rsidRPr="00C64CED">
              <w:rPr>
                <w:rFonts w:ascii="Arial" w:eastAsia="Arial" w:hAnsi="Arial" w:cs="Arial"/>
                <w:b/>
                <w:u w:val="single"/>
              </w:rPr>
              <w:t>Experiencia</w:t>
            </w:r>
          </w:p>
          <w:p w14:paraId="26CBEF93" w14:textId="31F050E7" w:rsidR="00C64CED" w:rsidRPr="00C64CED" w:rsidRDefault="00C64CED" w:rsidP="0070487B">
            <w:pPr>
              <w:spacing w:after="0"/>
              <w:rPr>
                <w:rFonts w:ascii="Arial" w:eastAsia="Arial" w:hAnsi="Arial" w:cs="Arial"/>
                <w:b/>
              </w:rPr>
            </w:pPr>
            <w:r w:rsidRPr="00C64CED">
              <w:rPr>
                <w:rFonts w:ascii="Arial" w:eastAsia="Arial" w:hAnsi="Arial" w:cs="Arial"/>
                <w:b/>
              </w:rPr>
              <w:t xml:space="preserve">Currículum vitae de por lo menos el administrador de proyectos y tres técnicos. La información presentada deberá manifestar claramente la experiencia </w:t>
            </w:r>
            <w:r>
              <w:rPr>
                <w:rFonts w:ascii="Arial" w:eastAsia="Arial" w:hAnsi="Arial" w:cs="Arial"/>
                <w:b/>
              </w:rPr>
              <w:t xml:space="preserve">en traslado y montaje de invernaderos. </w:t>
            </w:r>
            <w:r w:rsidRPr="00C64CED">
              <w:rPr>
                <w:rFonts w:ascii="Arial" w:eastAsia="Arial" w:hAnsi="Arial" w:cs="Arial"/>
                <w:b/>
              </w:rPr>
              <w:t>(Solo en los casos en que se pueda justificar que es indispensable la experiencia, con fundamento en el artículo 59 de la Ley de Compras Gubernamentales, Enajenaciones y Contratación de servicios del Estado de Jalisco y sus Municipios.)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28F60" w14:textId="77777777" w:rsidR="00C64CED" w:rsidRPr="00C64CED" w:rsidRDefault="00C64CED" w:rsidP="0070487B">
            <w:pPr>
              <w:spacing w:after="0"/>
              <w:rPr>
                <w:rFonts w:ascii="Arial" w:eastAsia="Arial" w:hAnsi="Arial" w:cs="Arial"/>
              </w:rPr>
            </w:pPr>
            <w:r w:rsidRPr="00C64CED">
              <w:rPr>
                <w:rFonts w:ascii="Arial" w:eastAsia="Arial" w:hAnsi="Arial" w:cs="Arial"/>
                <w:b/>
              </w:rPr>
              <w:t>30%</w:t>
            </w:r>
          </w:p>
        </w:tc>
      </w:tr>
      <w:tr w:rsidR="00C64CED" w:rsidRPr="00D01E05" w14:paraId="38A174FE" w14:textId="77777777" w:rsidTr="0070487B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4557F" w14:textId="77777777" w:rsidR="00C64CED" w:rsidRPr="00C64CED" w:rsidRDefault="00C64CED" w:rsidP="0070487B">
            <w:pPr>
              <w:spacing w:after="0"/>
              <w:rPr>
                <w:rFonts w:ascii="Arial" w:eastAsia="Arial" w:hAnsi="Arial" w:cs="Arial"/>
              </w:rPr>
            </w:pPr>
            <w:r w:rsidRPr="00C64CED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0CCDD" w14:textId="77777777" w:rsidR="00C64CED" w:rsidRPr="00C64CED" w:rsidRDefault="00C64CED" w:rsidP="0070487B">
            <w:pPr>
              <w:spacing w:after="0"/>
              <w:rPr>
                <w:rFonts w:ascii="Arial" w:eastAsia="Arial" w:hAnsi="Arial" w:cs="Arial"/>
                <w:b/>
              </w:rPr>
            </w:pPr>
            <w:r w:rsidRPr="00C64CED">
              <w:rPr>
                <w:rFonts w:ascii="Arial" w:eastAsia="Arial" w:hAnsi="Arial" w:cs="Arial"/>
                <w:b/>
              </w:rPr>
              <w:t xml:space="preserve">Oferta económica (precio mínimo ofertado) </w:t>
            </w:r>
          </w:p>
          <w:p w14:paraId="26F0316C" w14:textId="77777777" w:rsidR="00C64CED" w:rsidRPr="00C64CED" w:rsidRDefault="00C64CED" w:rsidP="0070487B">
            <w:pPr>
              <w:spacing w:after="0"/>
              <w:rPr>
                <w:rFonts w:ascii="Arial" w:eastAsia="Arial" w:hAnsi="Arial" w:cs="Arial"/>
                <w:b/>
              </w:rPr>
            </w:pPr>
            <w:r w:rsidRPr="00C64CED">
              <w:rPr>
                <w:rFonts w:ascii="Arial" w:eastAsia="Arial" w:hAnsi="Arial" w:cs="Arial"/>
                <w:b/>
              </w:rPr>
              <w:t xml:space="preserve">Mismo que será evaluado por el área centralizada de compras. Nota: el porcentaje de este siempre deberá ser el preponderante.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CEE1" w14:textId="77777777" w:rsidR="00C64CED" w:rsidRPr="00C64CED" w:rsidRDefault="00C64CED" w:rsidP="0070487B">
            <w:pPr>
              <w:spacing w:after="0"/>
              <w:rPr>
                <w:rFonts w:ascii="Arial" w:eastAsia="Arial" w:hAnsi="Arial" w:cs="Arial"/>
              </w:rPr>
            </w:pPr>
            <w:r w:rsidRPr="00C64CED">
              <w:rPr>
                <w:rFonts w:ascii="Arial" w:eastAsia="Arial" w:hAnsi="Arial" w:cs="Arial"/>
                <w:b/>
              </w:rPr>
              <w:t>40%</w:t>
            </w:r>
          </w:p>
        </w:tc>
      </w:tr>
      <w:tr w:rsidR="00C64CED" w:rsidRPr="00D01E05" w14:paraId="2797F5CA" w14:textId="77777777" w:rsidTr="0070487B">
        <w:trPr>
          <w:trHeight w:val="120"/>
          <w:jc w:val="center"/>
        </w:trPr>
        <w:tc>
          <w:tcPr>
            <w:tcW w:w="8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511F34A" w14:textId="77777777" w:rsidR="00C64CED" w:rsidRPr="00D01E05" w:rsidRDefault="00C64CED" w:rsidP="0070487B">
            <w:pPr>
              <w:spacing w:after="0"/>
              <w:rPr>
                <w:rFonts w:ascii="Arial" w:eastAsia="Arial" w:hAnsi="Arial" w:cs="Arial"/>
              </w:rPr>
            </w:pPr>
            <w:r w:rsidRPr="00D01E05">
              <w:rPr>
                <w:rFonts w:ascii="Arial" w:eastAsia="Arial" w:hAnsi="Arial" w:cs="Arial"/>
                <w:b/>
              </w:rPr>
              <w:t xml:space="preserve">Total de la evaluación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CAF2E82" w14:textId="77777777" w:rsidR="00C64CED" w:rsidRPr="00D01E05" w:rsidRDefault="00C64CED" w:rsidP="0070487B">
            <w:pPr>
              <w:spacing w:after="0"/>
              <w:rPr>
                <w:rFonts w:ascii="Arial" w:eastAsia="Arial" w:hAnsi="Arial" w:cs="Arial"/>
              </w:rPr>
            </w:pPr>
            <w:r w:rsidRPr="00D01E05">
              <w:rPr>
                <w:rFonts w:ascii="Arial" w:eastAsia="Arial" w:hAnsi="Arial" w:cs="Arial"/>
                <w:b/>
              </w:rPr>
              <w:t>100%</w:t>
            </w:r>
          </w:p>
        </w:tc>
      </w:tr>
    </w:tbl>
    <w:p w14:paraId="680CA202" w14:textId="77777777" w:rsidR="00215097" w:rsidRPr="00D01E05" w:rsidRDefault="00215097" w:rsidP="00215097">
      <w:pPr>
        <w:spacing w:after="0"/>
        <w:rPr>
          <w:rFonts w:ascii="Arial" w:eastAsia="Arial" w:hAnsi="Arial" w:cs="Arial"/>
          <w:smallCaps/>
        </w:rPr>
      </w:pPr>
    </w:p>
    <w:p w14:paraId="47B0237B" w14:textId="1D3EF7F8" w:rsidR="00215097" w:rsidRPr="00D01E05" w:rsidRDefault="00215097" w:rsidP="00215097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D01E05">
        <w:rPr>
          <w:rFonts w:ascii="Arial" w:hAnsi="Arial" w:cs="Arial"/>
        </w:rPr>
        <w:t>Atentamente</w:t>
      </w:r>
    </w:p>
    <w:p w14:paraId="4B4E1015" w14:textId="11A36EF7" w:rsidR="00215097" w:rsidRDefault="00215097" w:rsidP="00215097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D01E05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Guadalajara, Jalisco a </w:t>
      </w:r>
      <w:r w:rsidR="007565DA">
        <w:rPr>
          <w:rFonts w:ascii="Arial" w:hAnsi="Arial" w:cs="Arial"/>
        </w:rPr>
        <w:t>1</w:t>
      </w:r>
      <w:r w:rsidR="00C328DE">
        <w:rPr>
          <w:rFonts w:ascii="Arial" w:hAnsi="Arial" w:cs="Arial"/>
        </w:rPr>
        <w:t xml:space="preserve">0 de Noviembre </w:t>
      </w:r>
      <w:r>
        <w:rPr>
          <w:rFonts w:ascii="Arial" w:hAnsi="Arial" w:cs="Arial"/>
        </w:rPr>
        <w:t>de 2021</w:t>
      </w:r>
      <w:r w:rsidRPr="00D01E05">
        <w:rPr>
          <w:rFonts w:ascii="Arial" w:hAnsi="Arial" w:cs="Arial"/>
        </w:rPr>
        <w:t>.</w:t>
      </w:r>
    </w:p>
    <w:p w14:paraId="0CCBCCC6" w14:textId="77777777" w:rsidR="00215097" w:rsidRDefault="00215097" w:rsidP="00215097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796AC1A4" w14:textId="77777777" w:rsidR="00215097" w:rsidRPr="00D01E05" w:rsidRDefault="00215097" w:rsidP="00215097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1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2"/>
        <w:gridCol w:w="4826"/>
      </w:tblGrid>
      <w:tr w:rsidR="00215097" w:rsidRPr="00D01E05" w14:paraId="7517586F" w14:textId="77777777" w:rsidTr="00C972E1">
        <w:trPr>
          <w:trHeight w:val="699"/>
        </w:trPr>
        <w:tc>
          <w:tcPr>
            <w:tcW w:w="4644" w:type="dxa"/>
            <w:vAlign w:val="center"/>
          </w:tcPr>
          <w:p w14:paraId="0F93B9ED" w14:textId="77777777" w:rsidR="00215097" w:rsidRPr="00D01E05" w:rsidRDefault="00215097" w:rsidP="00C972E1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Paulina Cervantes Flores</w:t>
            </w:r>
          </w:p>
        </w:tc>
        <w:tc>
          <w:tcPr>
            <w:tcW w:w="5524" w:type="dxa"/>
            <w:vAlign w:val="center"/>
          </w:tcPr>
          <w:p w14:paraId="31506AA0" w14:textId="40891F29" w:rsidR="00215097" w:rsidRPr="00D01E05" w:rsidRDefault="00215097" w:rsidP="00C328DE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 </w:t>
            </w:r>
            <w:r w:rsidR="00C328DE">
              <w:rPr>
                <w:rFonts w:ascii="Arial" w:hAnsi="Arial" w:cs="Arial"/>
              </w:rPr>
              <w:t xml:space="preserve">Irma Yesenia Ortega González </w:t>
            </w:r>
          </w:p>
        </w:tc>
      </w:tr>
      <w:tr w:rsidR="00215097" w:rsidRPr="00D01E05" w14:paraId="475A0B6B" w14:textId="77777777" w:rsidTr="008E285E">
        <w:tc>
          <w:tcPr>
            <w:tcW w:w="4644" w:type="dxa"/>
          </w:tcPr>
          <w:p w14:paraId="1BA89223" w14:textId="77777777" w:rsidR="00215097" w:rsidRPr="00D01E05" w:rsidRDefault="00215097" w:rsidP="008E285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Directora de Medio Ambiente</w:t>
            </w:r>
          </w:p>
        </w:tc>
        <w:tc>
          <w:tcPr>
            <w:tcW w:w="5524" w:type="dxa"/>
          </w:tcPr>
          <w:p w14:paraId="2CFB0D47" w14:textId="77777777" w:rsidR="00215097" w:rsidRPr="00D01E05" w:rsidRDefault="00215097" w:rsidP="008E285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Jefatura Administrativa Dirección Medio Ambiente</w:t>
            </w:r>
          </w:p>
          <w:p w14:paraId="363917FD" w14:textId="77777777" w:rsidR="00215097" w:rsidRPr="00D01E05" w:rsidRDefault="00215097" w:rsidP="008E285E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</w:tbl>
    <w:p w14:paraId="47D391C6" w14:textId="2000FD65" w:rsidR="00BF2F22" w:rsidRDefault="00215097" w:rsidP="00C972E1">
      <w:pPr>
        <w:widowControl w:val="0"/>
        <w:spacing w:after="0" w:line="240" w:lineRule="auto"/>
        <w:jc w:val="center"/>
      </w:pPr>
      <w:r w:rsidRPr="00D01E05">
        <w:rPr>
          <w:rFonts w:ascii="Arial" w:eastAsia="Arial" w:hAnsi="Arial" w:cs="Arial"/>
          <w:b/>
        </w:rPr>
        <w:t>**FIN DEL ANEXO 1 ***</w:t>
      </w:r>
    </w:p>
    <w:sectPr w:rsidR="00BF2F22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703B7"/>
    <w:multiLevelType w:val="multilevel"/>
    <w:tmpl w:val="E6B2E83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196A94"/>
    <w:multiLevelType w:val="hybridMultilevel"/>
    <w:tmpl w:val="EE1063C6"/>
    <w:lvl w:ilvl="0" w:tplc="FDE031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1215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70A3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EAB9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640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6610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C6B1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9292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46FD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97"/>
    <w:rsid w:val="001E3EE6"/>
    <w:rsid w:val="00215097"/>
    <w:rsid w:val="00556325"/>
    <w:rsid w:val="0074786A"/>
    <w:rsid w:val="007565DA"/>
    <w:rsid w:val="007A50C5"/>
    <w:rsid w:val="00A85EE2"/>
    <w:rsid w:val="00BE0068"/>
    <w:rsid w:val="00BF2F22"/>
    <w:rsid w:val="00C328DE"/>
    <w:rsid w:val="00C64CED"/>
    <w:rsid w:val="00C972E1"/>
    <w:rsid w:val="00EA7042"/>
    <w:rsid w:val="00F2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3F44F"/>
  <w15:docId w15:val="{3C8B360D-F968-4E0C-8442-C042CA2F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15097"/>
    <w:pPr>
      <w:spacing w:after="200" w:line="276" w:lineRule="auto"/>
    </w:pPr>
    <w:rPr>
      <w:rFonts w:ascii="Calibri" w:eastAsia="Calibri" w:hAnsi="Calibri" w:cs="Calibri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15097"/>
    <w:pPr>
      <w:spacing w:after="0" w:line="240" w:lineRule="auto"/>
    </w:pPr>
    <w:rPr>
      <w:lang w:val="es-MX"/>
    </w:rPr>
  </w:style>
  <w:style w:type="table" w:styleId="Tablaconcuadrcula">
    <w:name w:val="Table Grid"/>
    <w:basedOn w:val="Tablanormal"/>
    <w:uiPriority w:val="59"/>
    <w:rsid w:val="0021509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5097"/>
    <w:pPr>
      <w:ind w:left="720"/>
      <w:contextualSpacing/>
    </w:pPr>
  </w:style>
  <w:style w:type="character" w:customStyle="1" w:styleId="oformfield">
    <w:name w:val="o_form_field"/>
    <w:basedOn w:val="Fuentedeprrafopredeter"/>
    <w:rsid w:val="00756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2021-05-14T17:59:00Z</cp:lastPrinted>
  <dcterms:created xsi:type="dcterms:W3CDTF">2021-11-10T21:32:00Z</dcterms:created>
  <dcterms:modified xsi:type="dcterms:W3CDTF">2021-11-10T21:32:00Z</dcterms:modified>
</cp:coreProperties>
</file>